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89" w:rsidRDefault="00FC7589" w:rsidP="00FC7589">
      <w:pPr>
        <w:spacing w:line="580" w:lineRule="exact"/>
        <w:jc w:val="lef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3</w:t>
      </w:r>
    </w:p>
    <w:p w:rsidR="009906B2" w:rsidRDefault="00FC7589" w:rsidP="00FC7589">
      <w:pPr>
        <w:pStyle w:val="a5"/>
        <w:shd w:val="clear" w:color="auto" w:fill="FFFFFF"/>
        <w:wordWrap w:val="0"/>
        <w:spacing w:beforeAutospacing="0" w:afterAutospacing="0" w:line="594" w:lineRule="exact"/>
        <w:jc w:val="center"/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  <w:t>成都市</w:t>
      </w:r>
      <w:r>
        <w:rPr>
          <w:rFonts w:ascii="Times New Roman" w:eastAsia="方正小标宋简体" w:hAnsi="Times New Roman" w:cs="Times New Roman" w:hint="eastAsia"/>
          <w:color w:val="333333"/>
          <w:sz w:val="44"/>
          <w:szCs w:val="44"/>
          <w:shd w:val="clear" w:color="auto" w:fill="FFFFFF"/>
        </w:rPr>
        <w:t>新津</w:t>
      </w:r>
      <w:r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  <w:t>区</w:t>
      </w:r>
      <w:r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  <w:t>2022</w:t>
      </w:r>
      <w:r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  <w:t>年公开招募公共卫生</w:t>
      </w:r>
    </w:p>
    <w:p w:rsidR="00FC7589" w:rsidRDefault="00FC7589" w:rsidP="00FC7589">
      <w:pPr>
        <w:pStyle w:val="a5"/>
        <w:shd w:val="clear" w:color="auto" w:fill="FFFFFF"/>
        <w:wordWrap w:val="0"/>
        <w:spacing w:beforeAutospacing="0" w:afterAutospacing="0" w:line="594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  <w:t>特别服务岗志愿者疫情防控须知</w:t>
      </w:r>
    </w:p>
    <w:p w:rsidR="00FC7589" w:rsidRDefault="00FC7589" w:rsidP="00FC7589">
      <w:pPr>
        <w:pStyle w:val="a5"/>
        <w:shd w:val="clear" w:color="auto" w:fill="FFFFFF"/>
        <w:wordWrap w:val="0"/>
        <w:spacing w:beforeAutospacing="0" w:afterAutospacing="0" w:line="594" w:lineRule="exact"/>
        <w:ind w:firstLineChars="200" w:firstLine="640"/>
        <w:jc w:val="both"/>
        <w:rPr>
          <w:rFonts w:ascii="Times New Roman" w:eastAsia="仿宋_GB2312" w:hAnsi="Times New Roman"/>
          <w:color w:val="333333"/>
          <w:sz w:val="32"/>
          <w:szCs w:val="32"/>
          <w:highlight w:val="yellow"/>
          <w:shd w:val="clear" w:color="auto" w:fill="FFFFFF"/>
        </w:rPr>
      </w:pPr>
    </w:p>
    <w:p w:rsidR="00FC7589" w:rsidRDefault="00FC7589" w:rsidP="00FC7589">
      <w:pPr>
        <w:pStyle w:val="a5"/>
        <w:shd w:val="clear" w:color="auto" w:fill="FFFFFF"/>
        <w:wordWrap w:val="0"/>
        <w:spacing w:beforeAutospacing="0" w:afterAutospacing="0" w:line="594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应聘人员参加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考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试</w:t>
      </w:r>
      <w:proofErr w:type="gramStart"/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当日前</w:t>
      </w:r>
      <w:proofErr w:type="gramEnd"/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日内无高、中风险地区旅居史；</w:t>
      </w:r>
      <w:proofErr w:type="gramStart"/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无川外</w:t>
      </w:r>
      <w:proofErr w:type="gramEnd"/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旅居史的需提供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48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小时以内核酸检测阴性证明；来（返）</w:t>
      </w:r>
      <w:proofErr w:type="gramStart"/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川人员</w:t>
      </w:r>
      <w:proofErr w:type="gramEnd"/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需提供参加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考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试</w:t>
      </w:r>
      <w:proofErr w:type="gramStart"/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当日前</w:t>
      </w:r>
      <w:proofErr w:type="gramEnd"/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天内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次（采样时间间隔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24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小时）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川内有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资质的检测服务机构出具的核酸检测阴性证明（以采样时间为准，纸质、电子均可）。出具本人四川天府健康通（绿码）和通信大数据行程卡（绿码），经现场测量体温正常（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&lt;37.3℃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）且无咳嗽等呼吸道异常症状者方可入场参加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考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试。经现场确认有体温异常或呼吸道异常症状者，不再参加此次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考</w:t>
      </w:r>
      <w:r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试，应配合到就近的医院发热门诊就诊。请应聘人员提前做好准备，经查验检测结果、采样时间等不符合规定的应聘人员不得入场。</w:t>
      </w:r>
    </w:p>
    <w:p w:rsidR="00FC7589" w:rsidRDefault="00FC7589" w:rsidP="00FC7589">
      <w:pPr>
        <w:pStyle w:val="a5"/>
        <w:shd w:val="clear" w:color="auto" w:fill="FFFFFF"/>
        <w:wordWrap w:val="0"/>
        <w:spacing w:beforeAutospacing="0" w:afterAutospacing="0" w:line="594" w:lineRule="exact"/>
        <w:ind w:firstLineChars="200" w:firstLine="640"/>
        <w:jc w:val="both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防疫政策动态调整，以</w:t>
      </w:r>
      <w:r>
        <w:rPr>
          <w:rFonts w:ascii="Times New Roman" w:eastAsia="仿宋_GB2312" w:hAnsi="Times New Roman"/>
          <w:color w:val="333333"/>
          <w:sz w:val="32"/>
          <w:szCs w:val="32"/>
        </w:rPr>
        <w:t>成都市新津区人民政府门户网站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http://www.xinjin.gov.cn</w:t>
      </w:r>
      <w:r>
        <w:rPr>
          <w:rFonts w:eastAsia="仿宋_GB2312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“政务公开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人事及招考信息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color w:val="333333"/>
          <w:sz w:val="32"/>
          <w:szCs w:val="32"/>
        </w:rPr>
        <w:t>上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最新公告为准。</w:t>
      </w:r>
    </w:p>
    <w:p w:rsidR="009F0CC1" w:rsidRPr="00FC7589" w:rsidRDefault="009F0CC1"/>
    <w:sectPr w:rsidR="009F0CC1" w:rsidRPr="00FC7589" w:rsidSect="00110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3B" w:rsidRDefault="00F3693B" w:rsidP="00FC7589">
      <w:r>
        <w:separator/>
      </w:r>
    </w:p>
  </w:endnote>
  <w:endnote w:type="continuationSeparator" w:id="0">
    <w:p w:rsidR="00F3693B" w:rsidRDefault="00F3693B" w:rsidP="00FC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3B" w:rsidRDefault="00F3693B" w:rsidP="00FC7589">
      <w:r>
        <w:separator/>
      </w:r>
    </w:p>
  </w:footnote>
  <w:footnote w:type="continuationSeparator" w:id="0">
    <w:p w:rsidR="00F3693B" w:rsidRDefault="00F3693B" w:rsidP="00FC7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589"/>
    <w:rsid w:val="002062B4"/>
    <w:rsid w:val="003479B3"/>
    <w:rsid w:val="00400A80"/>
    <w:rsid w:val="009906B2"/>
    <w:rsid w:val="009F0CC1"/>
    <w:rsid w:val="00C70593"/>
    <w:rsid w:val="00F3693B"/>
    <w:rsid w:val="00FC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5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589"/>
    <w:rPr>
      <w:sz w:val="18"/>
      <w:szCs w:val="18"/>
    </w:rPr>
  </w:style>
  <w:style w:type="paragraph" w:styleId="a5">
    <w:name w:val="Normal (Web)"/>
    <w:basedOn w:val="a"/>
    <w:unhideWhenUsed/>
    <w:qFormat/>
    <w:rsid w:val="00FC75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C7589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王云丽</cp:lastModifiedBy>
  <cp:revision>2</cp:revision>
  <dcterms:created xsi:type="dcterms:W3CDTF">2022-08-12T08:19:00Z</dcterms:created>
  <dcterms:modified xsi:type="dcterms:W3CDTF">2022-08-12T08:19:00Z</dcterms:modified>
</cp:coreProperties>
</file>